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45B" w:rsidRPr="005B3FA7" w:rsidRDefault="0063089E" w:rsidP="009F7A57">
      <w:pPr>
        <w:pStyle w:val="Title"/>
        <w:jc w:val="center"/>
        <w:rPr>
          <w:lang w:val="fr-FR"/>
        </w:rPr>
      </w:pPr>
      <w:r w:rsidRPr="005B3FA7">
        <w:rPr>
          <w:lang w:val="fr-FR"/>
        </w:rPr>
        <w:t xml:space="preserve">Acces la informații publice - Legea nr. </w:t>
      </w:r>
      <w:r w:rsidR="009F7A57">
        <w:rPr>
          <w:lang w:val="fr-FR"/>
        </w:rPr>
        <w:t xml:space="preserve">          </w:t>
      </w:r>
      <w:r w:rsidRPr="005B3FA7">
        <w:rPr>
          <w:lang w:val="fr-FR"/>
        </w:rPr>
        <w:t>544/2001</w:t>
      </w:r>
    </w:p>
    <w:p w:rsidR="005B645B" w:rsidRDefault="0063089E">
      <w:r>
        <w:t>În conformitate cu prevederile art. 5 alin. (1) din Legea nr. 544/2001 și HG nr. 123/2002, Clubul Copiilor Câmpina publică următoarele informații de interes public:</w:t>
      </w:r>
    </w:p>
    <w:p w:rsidR="005B645B" w:rsidRDefault="0063089E">
      <w:pPr>
        <w:pStyle w:val="Heading1"/>
      </w:pPr>
      <w:r>
        <w:t>1. Actele normative care reglementează organizarea și funcționarea Clubului Copiilor Câmpina</w:t>
      </w:r>
    </w:p>
    <w:p w:rsidR="005B645B" w:rsidRPr="005B3FA7" w:rsidRDefault="0063089E" w:rsidP="005B3FA7">
      <w:pPr>
        <w:pStyle w:val="ListBullet"/>
      </w:pPr>
      <w:r>
        <w:t>Regulamentul de organizare și funcționare (ROF)</w:t>
      </w:r>
    </w:p>
    <w:p w:rsidR="005B645B" w:rsidRDefault="005B3FA7">
      <w:pPr>
        <w:pStyle w:val="ListBullet"/>
      </w:pPr>
      <w:r>
        <w:t>Regulament Intern (ROI)</w:t>
      </w:r>
    </w:p>
    <w:p w:rsidR="005B645B" w:rsidRPr="005B3FA7" w:rsidRDefault="005B3FA7" w:rsidP="005B3FA7">
      <w:pPr>
        <w:pStyle w:val="ListBullet"/>
        <w:numPr>
          <w:ilvl w:val="0"/>
          <w:numId w:val="0"/>
        </w:numPr>
        <w:ind w:left="360"/>
        <w:rPr>
          <w:lang w:val="fr-FR"/>
        </w:rPr>
      </w:pPr>
      <w:r>
        <w:t>PDI 2022-2026</w:t>
      </w:r>
    </w:p>
    <w:p w:rsidR="005B645B" w:rsidRDefault="0063089E">
      <w:pPr>
        <w:pStyle w:val="Heading1"/>
      </w:pPr>
      <w:r>
        <w:t>2. Structura organizatorică, atribuțiile departamentelor, programul de funcționare și programul de audiențe</w:t>
      </w:r>
    </w:p>
    <w:p w:rsidR="005B645B" w:rsidRDefault="0063089E" w:rsidP="005B3FA7">
      <w:pPr>
        <w:pStyle w:val="ListBullet"/>
      </w:pPr>
      <w:r>
        <w:t>Organigrama Clubului Copiilor Câmpina</w:t>
      </w:r>
    </w:p>
    <w:p w:rsidR="005B645B" w:rsidRPr="005B3FA7" w:rsidRDefault="0063089E">
      <w:pPr>
        <w:pStyle w:val="ListBullet"/>
        <w:rPr>
          <w:lang w:val="fr-FR"/>
        </w:rPr>
      </w:pPr>
      <w:r w:rsidRPr="005B3FA7">
        <w:rPr>
          <w:lang w:val="fr-FR"/>
        </w:rPr>
        <w:t>Programul de funcționare: Luni–Vineri, 8:00–1</w:t>
      </w:r>
      <w:r w:rsidR="005B3FA7">
        <w:rPr>
          <w:lang w:val="fr-FR"/>
        </w:rPr>
        <w:t>7</w:t>
      </w:r>
      <w:r w:rsidRPr="005B3FA7">
        <w:rPr>
          <w:lang w:val="fr-FR"/>
        </w:rPr>
        <w:t>:00</w:t>
      </w:r>
    </w:p>
    <w:p w:rsidR="005B645B" w:rsidRDefault="0063089E">
      <w:pPr>
        <w:pStyle w:val="ListBullet"/>
      </w:pPr>
      <w:r>
        <w:t>Program audiențe c</w:t>
      </w:r>
      <w:r w:rsidR="005B3FA7">
        <w:t>onducere: Marți și Joi, 10:00–16</w:t>
      </w:r>
      <w:r>
        <w:t>:00</w:t>
      </w:r>
    </w:p>
    <w:p w:rsidR="005B645B" w:rsidRDefault="0063089E">
      <w:pPr>
        <w:pStyle w:val="Heading1"/>
      </w:pPr>
      <w:r>
        <w:t>3. Numele și prenumele persoanelor din conducerea instituției și ale responsabilului cu informațiile publice</w:t>
      </w:r>
    </w:p>
    <w:p w:rsidR="005B645B" w:rsidRDefault="0063089E">
      <w:pPr>
        <w:pStyle w:val="ListBullet"/>
      </w:pPr>
      <w:r>
        <w:t>Director: Prof. Botoacă Alina</w:t>
      </w:r>
    </w:p>
    <w:p w:rsidR="005B645B" w:rsidRPr="005B3FA7" w:rsidRDefault="0063089E">
      <w:pPr>
        <w:pStyle w:val="ListBullet"/>
        <w:rPr>
          <w:lang w:val="fr-FR"/>
        </w:rPr>
      </w:pPr>
      <w:r w:rsidRPr="005B3FA7">
        <w:rPr>
          <w:lang w:val="fr-FR"/>
        </w:rPr>
        <w:t>Responsabil acces la in</w:t>
      </w:r>
      <w:r w:rsidR="005B3FA7">
        <w:rPr>
          <w:lang w:val="fr-FR"/>
        </w:rPr>
        <w:t>formații publice: Budileanu Anetuța</w:t>
      </w:r>
    </w:p>
    <w:p w:rsidR="005B645B" w:rsidRDefault="0063089E">
      <w:pPr>
        <w:pStyle w:val="Heading1"/>
      </w:pPr>
      <w:r>
        <w:t>4. Datele de contact ale Clubului Copiilor Câmpina</w:t>
      </w:r>
    </w:p>
    <w:p w:rsidR="005B645B" w:rsidRDefault="0063089E">
      <w:pPr>
        <w:pStyle w:val="ListBullet"/>
      </w:pPr>
      <w:r>
        <w:t>Denumire: Clubul Copiilor</w:t>
      </w:r>
      <w:r w:rsidR="005B3FA7">
        <w:t xml:space="preserve"> , Municipiul </w:t>
      </w:r>
      <w:r>
        <w:t xml:space="preserve"> Câmpina</w:t>
      </w:r>
    </w:p>
    <w:p w:rsidR="005B645B" w:rsidRDefault="0063089E">
      <w:pPr>
        <w:pStyle w:val="ListBullet"/>
      </w:pPr>
      <w:r>
        <w:t>Adresă: Str. Nicolae Bălcescu nr. 45, Municipiul Câmpina, Județul Prahova</w:t>
      </w:r>
    </w:p>
    <w:p w:rsidR="005B645B" w:rsidRDefault="0063089E">
      <w:pPr>
        <w:pStyle w:val="ListBullet"/>
      </w:pPr>
      <w:r>
        <w:t>Telefon/Fax: 0244 337 371</w:t>
      </w:r>
    </w:p>
    <w:p w:rsidR="005B645B" w:rsidRDefault="0063089E">
      <w:pPr>
        <w:pStyle w:val="ListBullet"/>
      </w:pPr>
      <w:r>
        <w:t>Email: clubulcopiilorcampina@yahoo.com</w:t>
      </w:r>
    </w:p>
    <w:p w:rsidR="005B645B" w:rsidRDefault="0063089E">
      <w:pPr>
        <w:pStyle w:val="ListBullet"/>
      </w:pPr>
      <w:r>
        <w:t>Website: www.clubul-copiilor-campina.ro</w:t>
      </w:r>
    </w:p>
    <w:p w:rsidR="005B645B" w:rsidRPr="005B3FA7" w:rsidRDefault="0063089E">
      <w:pPr>
        <w:pStyle w:val="Heading1"/>
        <w:rPr>
          <w:lang w:val="fr-FR"/>
        </w:rPr>
      </w:pPr>
      <w:r w:rsidRPr="005B3FA7">
        <w:rPr>
          <w:lang w:val="fr-FR"/>
        </w:rPr>
        <w:lastRenderedPageBreak/>
        <w:t>5. Sursele financiare, bugetul și bilanțul contabil</w:t>
      </w:r>
    </w:p>
    <w:p w:rsidR="005B645B" w:rsidRDefault="0063089E">
      <w:pPr>
        <w:pStyle w:val="ListBullet"/>
      </w:pPr>
      <w:r>
        <w:t>Buget anual</w:t>
      </w:r>
    </w:p>
    <w:p w:rsidR="005B645B" w:rsidRDefault="0063089E">
      <w:pPr>
        <w:pStyle w:val="ListBullet"/>
      </w:pPr>
      <w:r>
        <w:t>Bilanț contabil</w:t>
      </w:r>
    </w:p>
    <w:p w:rsidR="005B645B" w:rsidRPr="009F7A57" w:rsidRDefault="0063089E">
      <w:pPr>
        <w:pStyle w:val="Heading1"/>
        <w:rPr>
          <w:lang w:val="ro-RO"/>
        </w:rPr>
      </w:pPr>
      <w:r>
        <w:t>6. Programele și strategiile proprii</w:t>
      </w:r>
    </w:p>
    <w:p w:rsidR="005B645B" w:rsidRDefault="0063089E">
      <w:pPr>
        <w:pStyle w:val="ListBullet"/>
      </w:pPr>
      <w:r>
        <w:t>Plan managerial anual</w:t>
      </w:r>
    </w:p>
    <w:p w:rsidR="005B645B" w:rsidRDefault="0063089E">
      <w:pPr>
        <w:pStyle w:val="ListBullet"/>
      </w:pPr>
      <w:r>
        <w:t>Strategia de dezvoltare instituțională</w:t>
      </w:r>
    </w:p>
    <w:p w:rsidR="005B645B" w:rsidRDefault="0063089E">
      <w:pPr>
        <w:pStyle w:val="ListBullet"/>
      </w:pPr>
      <w:r>
        <w:t>Proiecte educaționale și activități extracurriculare</w:t>
      </w:r>
    </w:p>
    <w:p w:rsidR="005B645B" w:rsidRPr="005B3FA7" w:rsidRDefault="0063089E">
      <w:pPr>
        <w:pStyle w:val="Heading1"/>
        <w:rPr>
          <w:lang w:val="fr-FR"/>
        </w:rPr>
      </w:pPr>
      <w:r w:rsidRPr="005B3FA7">
        <w:rPr>
          <w:lang w:val="fr-FR"/>
        </w:rPr>
        <w:t>7. Lista documentelor de interes public</w:t>
      </w:r>
    </w:p>
    <w:p w:rsidR="005B645B" w:rsidRDefault="0063089E">
      <w:pPr>
        <w:pStyle w:val="ListBullet"/>
      </w:pPr>
      <w:r>
        <w:t>Lista documentelor produse și gestionate</w:t>
      </w:r>
    </w:p>
    <w:p w:rsidR="005B645B" w:rsidRDefault="0063089E">
      <w:pPr>
        <w:pStyle w:val="ListBullet"/>
      </w:pPr>
      <w:r>
        <w:t>Rapoarte anuale de activitate</w:t>
      </w:r>
    </w:p>
    <w:p w:rsidR="005B645B" w:rsidRDefault="0063089E">
      <w:pPr>
        <w:pStyle w:val="ListBullet"/>
      </w:pPr>
      <w:r>
        <w:t>Hotărâri interne relevante</w:t>
      </w:r>
    </w:p>
    <w:p w:rsidR="005B645B" w:rsidRPr="005B3FA7" w:rsidRDefault="005B645B" w:rsidP="005B3FA7">
      <w:pPr>
        <w:pStyle w:val="ListBullet"/>
        <w:numPr>
          <w:ilvl w:val="0"/>
          <w:numId w:val="0"/>
        </w:numPr>
        <w:rPr>
          <w:lang w:val="fr-FR"/>
        </w:rPr>
      </w:pPr>
    </w:p>
    <w:p w:rsidR="005B645B" w:rsidRPr="005B3FA7" w:rsidRDefault="0063089E">
      <w:pPr>
        <w:pStyle w:val="Heading1"/>
        <w:rPr>
          <w:lang w:val="fr-FR"/>
        </w:rPr>
      </w:pPr>
      <w:r w:rsidRPr="005B3FA7">
        <w:rPr>
          <w:lang w:val="fr-FR"/>
        </w:rPr>
        <w:t>8. Lista categoriilor de documente produse/gestionate</w:t>
      </w:r>
    </w:p>
    <w:p w:rsidR="005B645B" w:rsidRDefault="0063089E">
      <w:pPr>
        <w:pStyle w:val="ListBullet"/>
      </w:pPr>
      <w:r>
        <w:t>Acte administrative</w:t>
      </w:r>
    </w:p>
    <w:p w:rsidR="005B645B" w:rsidRDefault="0063089E">
      <w:pPr>
        <w:pStyle w:val="ListBullet"/>
      </w:pPr>
      <w:r>
        <w:t>Contracte educaționale</w:t>
      </w:r>
    </w:p>
    <w:p w:rsidR="005B645B" w:rsidRDefault="0063089E">
      <w:pPr>
        <w:pStyle w:val="ListBullet"/>
      </w:pPr>
      <w:r>
        <w:t>Proces-verbale</w:t>
      </w:r>
    </w:p>
    <w:p w:rsidR="005B645B" w:rsidRDefault="0063089E">
      <w:pPr>
        <w:pStyle w:val="ListBullet"/>
      </w:pPr>
      <w:r>
        <w:t>Decizii interne</w:t>
      </w:r>
    </w:p>
    <w:p w:rsidR="005B645B" w:rsidRDefault="0063089E">
      <w:pPr>
        <w:pStyle w:val="Heading1"/>
      </w:pPr>
      <w:r>
        <w:t>9. Modalitățile de contestare a deciziilor privind accesul la informațiile de interes public</w:t>
      </w:r>
    </w:p>
    <w:p w:rsidR="005B645B" w:rsidRPr="005B3FA7" w:rsidRDefault="0063089E">
      <w:pPr>
        <w:pStyle w:val="ListBullet"/>
        <w:rPr>
          <w:lang w:val="fr-FR"/>
        </w:rPr>
      </w:pPr>
      <w:r w:rsidRPr="005B3FA7">
        <w:rPr>
          <w:lang w:val="fr-FR"/>
        </w:rPr>
        <w:t>Depunerea unei reclamații administrative la Directorul instituției</w:t>
      </w:r>
    </w:p>
    <w:p w:rsidR="005B645B" w:rsidRDefault="0063089E">
      <w:pPr>
        <w:pStyle w:val="ListBullet"/>
      </w:pPr>
      <w:r>
        <w:t>Adresarea către instanța de contencios administrativ, conform Legii nr. 554/2004</w:t>
      </w:r>
    </w:p>
    <w:p w:rsidR="005B645B" w:rsidRDefault="0063089E">
      <w:pPr>
        <w:pStyle w:val="Heading1"/>
      </w:pPr>
      <w:r>
        <w:t>Important</w:t>
      </w:r>
    </w:p>
    <w:p w:rsidR="005B645B" w:rsidRPr="00EA3320" w:rsidRDefault="0063089E">
      <w:pPr>
        <w:rPr>
          <w:lang w:val="fr-FR"/>
        </w:rPr>
      </w:pPr>
      <w:r w:rsidRPr="005B3FA7">
        <w:rPr>
          <w:lang w:val="fr-FR"/>
        </w:rPr>
        <w:t xml:space="preserve">Accesul la informațiile publice este gratuit. </w:t>
      </w:r>
    </w:p>
    <w:p w:rsidR="005B645B" w:rsidRDefault="0063089E">
      <w:pPr>
        <w:pStyle w:val="Heading1"/>
      </w:pPr>
      <w:r>
        <w:t>Ultima actualizare:</w:t>
      </w:r>
    </w:p>
    <w:p w:rsidR="005B645B" w:rsidRDefault="005B3FA7">
      <w:r>
        <w:t>16.04.2025</w:t>
      </w:r>
    </w:p>
    <w:sectPr w:rsidR="005B645B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2BF" w:rsidRDefault="00DA02BF" w:rsidP="005B3FA7">
      <w:pPr>
        <w:spacing w:after="0" w:line="240" w:lineRule="auto"/>
      </w:pPr>
      <w:r>
        <w:separator/>
      </w:r>
    </w:p>
  </w:endnote>
  <w:endnote w:type="continuationSeparator" w:id="1">
    <w:p w:rsidR="00DA02BF" w:rsidRDefault="00DA02BF" w:rsidP="005B3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320" w:rsidRDefault="00EA332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320" w:rsidRDefault="00EA332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320" w:rsidRDefault="00EA33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2BF" w:rsidRDefault="00DA02BF" w:rsidP="005B3FA7">
      <w:pPr>
        <w:spacing w:after="0" w:line="240" w:lineRule="auto"/>
      </w:pPr>
      <w:r>
        <w:separator/>
      </w:r>
    </w:p>
  </w:footnote>
  <w:footnote w:type="continuationSeparator" w:id="1">
    <w:p w:rsidR="00DA02BF" w:rsidRDefault="00DA02BF" w:rsidP="005B3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320" w:rsidRDefault="00EA332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0988688" o:spid="_x0000_s3074" type="#_x0000_t136" style="position:absolute;margin-left:0;margin-top:0;width:558.35pt;height:50.75pt;rotation:315;z-index:-251654144;mso-position-horizontal:center;mso-position-horizontal-relative:margin;mso-position-vertical:center;mso-position-vertical-relative:margin" o:allowincell="f" fillcolor="gray [1629]" stroked="f">
          <v:fill opacity=".5"/>
          <v:textpath style="font-family:&quot;Cambria&quot;;font-size:1pt" string="CLUBUL COPIILOR CAMPINA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FA7" w:rsidRPr="00921980" w:rsidRDefault="00EA3320" w:rsidP="00921980">
    <w:pPr>
      <w:pStyle w:val="Header"/>
      <w:rPr>
        <w:rFonts w:ascii="Times New Roman" w:hAnsi="Times New Roman" w:cs="Times New Roman"/>
        <w:b/>
        <w:sz w:val="24"/>
        <w:szCs w:val="24"/>
        <w:lang w:val="ro-RO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0988689" o:spid="_x0000_s3075" type="#_x0000_t136" style="position:absolute;margin-left:0;margin-top:0;width:558.35pt;height:50.75pt;rotation:315;z-index:-251652096;mso-position-horizontal:center;mso-position-horizontal-relative:margin;mso-position-vertical:center;mso-position-vertical-relative:margin" o:allowincell="f" fillcolor="gray [1629]" stroked="f">
          <v:fill opacity=".5"/>
          <v:textpath style="font-family:&quot;Cambria&quot;;font-size:1pt" string="CLUBUL COPIILOR CAMPINA"/>
        </v:shape>
      </w:pict>
    </w:r>
    <w:r w:rsidR="005B3FA7">
      <w:rPr>
        <w:rFonts w:ascii="Times New Roman" w:hAnsi="Times New Roman" w:cs="Times New Roman"/>
        <w:b/>
        <w:noProof/>
        <w:sz w:val="24"/>
        <w:szCs w:val="24"/>
        <w:lang w:val="en-GB" w:eastAsia="en-GB"/>
      </w:rPr>
      <w:drawing>
        <wp:inline distT="0" distB="0" distL="0" distR="0">
          <wp:extent cx="643890" cy="693420"/>
          <wp:effectExtent l="19050" t="0" r="3810" b="0"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605" cy="69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B3FA7">
      <w:rPr>
        <w:rFonts w:ascii="Times New Roman" w:hAnsi="Times New Roman" w:cs="Times New Roman"/>
        <w:b/>
        <w:sz w:val="24"/>
        <w:szCs w:val="24"/>
        <w:lang w:val="ro-RO"/>
      </w:rPr>
      <w:t xml:space="preserve">                MINISTERUL EDUCAȚIEI  ȘI CERCETĂRII   </w:t>
    </w:r>
  </w:p>
  <w:p w:rsidR="005B3FA7" w:rsidRPr="00921980" w:rsidRDefault="005B3FA7" w:rsidP="00921980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ro-RO"/>
      </w:rPr>
    </w:pPr>
    <w:r w:rsidRPr="00921980">
      <w:rPr>
        <w:rFonts w:ascii="Times New Roman" w:hAnsi="Times New Roman" w:cs="Times New Roman"/>
        <w:b/>
        <w:sz w:val="24"/>
        <w:szCs w:val="24"/>
        <w:lang w:val="ro-RO"/>
      </w:rPr>
      <w:t>CLUBUL COPIILOR MUNICIPIUL CÂMPINA</w:t>
    </w:r>
  </w:p>
  <w:p w:rsidR="005B3FA7" w:rsidRPr="00921980" w:rsidRDefault="005B3FA7" w:rsidP="00921980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ro-RO"/>
      </w:rPr>
    </w:pPr>
    <w:r>
      <w:rPr>
        <w:rFonts w:ascii="Times New Roman" w:hAnsi="Times New Roman" w:cs="Times New Roman"/>
        <w:b/>
        <w:sz w:val="24"/>
        <w:szCs w:val="24"/>
        <w:lang w:val="ro-RO"/>
      </w:rPr>
      <w:t>Str.Nicolae Bălcescu n</w:t>
    </w:r>
    <w:r w:rsidRPr="00921980">
      <w:rPr>
        <w:rFonts w:ascii="Times New Roman" w:hAnsi="Times New Roman" w:cs="Times New Roman"/>
        <w:b/>
        <w:sz w:val="24"/>
        <w:szCs w:val="24"/>
        <w:lang w:val="ro-RO"/>
      </w:rPr>
      <w:t>r.45,Prahova tel/fax  : 0244337371</w:t>
    </w:r>
  </w:p>
  <w:p w:rsidR="005B3FA7" w:rsidRPr="00D37254" w:rsidRDefault="005B3FA7" w:rsidP="00921980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fr-FR"/>
      </w:rPr>
    </w:pPr>
    <w:r w:rsidRPr="00921980">
      <w:rPr>
        <w:rFonts w:ascii="Times New Roman" w:hAnsi="Times New Roman" w:cs="Times New Roman"/>
        <w:b/>
        <w:sz w:val="24"/>
        <w:szCs w:val="24"/>
        <w:lang w:val="ro-RO"/>
      </w:rPr>
      <w:t>e-mail: clubulcopiilorcampina@yahoo.com</w:t>
    </w:r>
  </w:p>
  <w:p w:rsidR="005B3FA7" w:rsidRPr="005B3FA7" w:rsidRDefault="005B3FA7">
    <w:pPr>
      <w:pStyle w:val="Header"/>
      <w:rPr>
        <w:lang w:val="fr-FR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320" w:rsidRDefault="00EA332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0988687" o:spid="_x0000_s3073" type="#_x0000_t136" style="position:absolute;margin-left:0;margin-top:0;width:558.35pt;height:50.75pt;rotation:315;z-index:-251656192;mso-position-horizontal:center;mso-position-horizontal-relative:margin;mso-position-vertical:center;mso-position-vertical-relative:margin" o:allowincell="f" fillcolor="gray [1629]" stroked="f">
          <v:fill opacity=".5"/>
          <v:textpath style="font-family:&quot;Cambria&quot;;font-size:1pt" string="CLUBUL COPIILOR CAMPINA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34616"/>
    <w:rsid w:val="00056906"/>
    <w:rsid w:val="0006063C"/>
    <w:rsid w:val="0015074B"/>
    <w:rsid w:val="0029639D"/>
    <w:rsid w:val="00326F90"/>
    <w:rsid w:val="005B3FA7"/>
    <w:rsid w:val="005B645B"/>
    <w:rsid w:val="0063089E"/>
    <w:rsid w:val="009F7A57"/>
    <w:rsid w:val="00AA1D8D"/>
    <w:rsid w:val="00B47730"/>
    <w:rsid w:val="00CB0664"/>
    <w:rsid w:val="00DA02BF"/>
    <w:rsid w:val="00EA3320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B3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F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dcterms:created xsi:type="dcterms:W3CDTF">2013-12-23T23:15:00Z</dcterms:created>
  <dcterms:modified xsi:type="dcterms:W3CDTF">2025-04-28T17:07:00Z</dcterms:modified>
  <cp:category/>
</cp:coreProperties>
</file>