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01" w:rsidRDefault="001D3301">
      <w:pPr>
        <w:pStyle w:val="Heading1"/>
      </w:pPr>
      <w:r>
        <w:t>NR.</w:t>
      </w:r>
      <w:r w:rsidR="000E776C">
        <w:t>815/27.10.2025</w:t>
      </w:r>
    </w:p>
    <w:p w:rsidR="00626968" w:rsidRDefault="007F79B9">
      <w:pPr>
        <w:pStyle w:val="Heading1"/>
      </w:pPr>
      <w:r>
        <w:t>Raport anual privind transparența decizională</w:t>
      </w:r>
    </w:p>
    <w:p w:rsidR="00626968" w:rsidRDefault="000E776C">
      <w:r>
        <w:t>Anul: 2024-2025</w:t>
      </w:r>
    </w:p>
    <w:p w:rsidR="00626968" w:rsidRDefault="007F79B9">
      <w:r>
        <w:t>În anul analizat, Clubul Copiilor Câmpina a derulat următoarele activități în domeniul transparenței decizionale:</w:t>
      </w:r>
    </w:p>
    <w:p w:rsidR="00626968" w:rsidRPr="000E776C" w:rsidRDefault="007F79B9">
      <w:r w:rsidRPr="000E776C">
        <w:t>- Numă</w:t>
      </w:r>
      <w:r w:rsidR="000E776C" w:rsidRPr="000E776C">
        <w:t>r total al recomandărilor primite: 0</w:t>
      </w:r>
    </w:p>
    <w:p w:rsidR="00626968" w:rsidRPr="000E776C" w:rsidRDefault="000E776C">
      <w:pPr>
        <w:rPr>
          <w:lang w:val="fr-FR"/>
        </w:rPr>
      </w:pPr>
      <w:r w:rsidRPr="000E776C">
        <w:rPr>
          <w:lang w:val="fr-FR"/>
        </w:rPr>
        <w:t>- Număr total al recomandărilor incluse în proiectele de acte normativre și în conținutul deciziilor luate : 0</w:t>
      </w:r>
    </w:p>
    <w:p w:rsidR="00626968" w:rsidRPr="001D3301" w:rsidRDefault="007F79B9">
      <w:pPr>
        <w:rPr>
          <w:lang w:val="fr-FR"/>
        </w:rPr>
      </w:pPr>
      <w:r w:rsidRPr="001D3301">
        <w:rPr>
          <w:lang w:val="fr-FR"/>
        </w:rPr>
        <w:t>- Num</w:t>
      </w:r>
      <w:r w:rsidR="000E776C">
        <w:rPr>
          <w:lang w:val="fr-FR"/>
        </w:rPr>
        <w:t>ăr participanți la ședințele publice: 0</w:t>
      </w:r>
    </w:p>
    <w:p w:rsidR="00626968" w:rsidRDefault="000E776C">
      <w:pPr>
        <w:rPr>
          <w:lang w:val="fr-FR"/>
        </w:rPr>
      </w:pPr>
      <w:r>
        <w:rPr>
          <w:lang w:val="fr-FR"/>
        </w:rPr>
        <w:t>- Număr dezbateri publice organizate pe marginea proiectelor de acte normative -0</w:t>
      </w:r>
    </w:p>
    <w:p w:rsidR="000E776C" w:rsidRDefault="000E776C">
      <w:pPr>
        <w:rPr>
          <w:lang w:val="en-GB"/>
        </w:rPr>
      </w:pPr>
      <w:r w:rsidRPr="000E776C">
        <w:rPr>
          <w:lang w:val="en-GB"/>
        </w:rPr>
        <w:t>-Situația cazurilor în care a</w:t>
      </w:r>
      <w:r>
        <w:rPr>
          <w:lang w:val="en-GB"/>
        </w:rPr>
        <w:t>utoritatea public a fost acționată în justiție pentru nerespectarea prevederilor prezentei legi -0</w:t>
      </w:r>
    </w:p>
    <w:p w:rsidR="000E776C" w:rsidRDefault="000E776C">
      <w:pPr>
        <w:rPr>
          <w:lang w:val="fr-FR"/>
        </w:rPr>
      </w:pPr>
      <w:r w:rsidRPr="000E776C">
        <w:rPr>
          <w:lang w:val="fr-FR"/>
        </w:rPr>
        <w:t>-Evaluarea proprie a parteneriatului cu ce</w:t>
      </w:r>
      <w:r>
        <w:rPr>
          <w:lang w:val="fr-FR"/>
        </w:rPr>
        <w:t>tățenii și asociațiile legal constituite ale acestora</w:t>
      </w:r>
    </w:p>
    <w:p w:rsidR="000E776C" w:rsidRPr="000E776C" w:rsidRDefault="000E776C">
      <w:pPr>
        <w:rPr>
          <w:lang w:val="fr-FR"/>
        </w:rPr>
      </w:pPr>
      <w:r w:rsidRPr="000E776C">
        <w:rPr>
          <w:lang w:val="fr-FR"/>
        </w:rPr>
        <w:t>-Numărul ședințelor care nu au fos</w:t>
      </w:r>
      <w:r>
        <w:rPr>
          <w:lang w:val="fr-FR"/>
        </w:rPr>
        <w:t>t publice și motivația restrictionării accesului -0</w:t>
      </w:r>
    </w:p>
    <w:p w:rsidR="00626968" w:rsidRPr="001D3301" w:rsidRDefault="00626968">
      <w:pPr>
        <w:rPr>
          <w:lang w:val="fr-FR"/>
        </w:rPr>
      </w:pPr>
    </w:p>
    <w:p w:rsidR="00626968" w:rsidRPr="001D3301" w:rsidRDefault="007F79B9">
      <w:pPr>
        <w:rPr>
          <w:lang w:val="fr-FR"/>
        </w:rPr>
      </w:pPr>
      <w:r w:rsidRPr="001D3301">
        <w:rPr>
          <w:lang w:val="fr-FR"/>
        </w:rPr>
        <w:t>Semnat: Director / Responsabil transparență</w:t>
      </w:r>
    </w:p>
    <w:sectPr w:rsidR="00626968" w:rsidRPr="001D330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BE8" w:rsidRDefault="00F23BE8" w:rsidP="001D3301">
      <w:pPr>
        <w:spacing w:after="0" w:line="240" w:lineRule="auto"/>
      </w:pPr>
      <w:r>
        <w:separator/>
      </w:r>
    </w:p>
  </w:endnote>
  <w:endnote w:type="continuationSeparator" w:id="1">
    <w:p w:rsidR="00F23BE8" w:rsidRDefault="00F23BE8" w:rsidP="001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BE8" w:rsidRDefault="00F23BE8" w:rsidP="001D3301">
      <w:pPr>
        <w:spacing w:after="0" w:line="240" w:lineRule="auto"/>
      </w:pPr>
      <w:r>
        <w:separator/>
      </w:r>
    </w:p>
  </w:footnote>
  <w:footnote w:type="continuationSeparator" w:id="1">
    <w:p w:rsidR="00F23BE8" w:rsidRDefault="00F23BE8" w:rsidP="001D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301" w:rsidRPr="00921980" w:rsidRDefault="001D3301" w:rsidP="00921980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noProof/>
        <w:sz w:val="24"/>
        <w:szCs w:val="24"/>
        <w:lang w:val="en-GB" w:eastAsia="en-GB"/>
      </w:rPr>
      <w:drawing>
        <wp:inline distT="0" distB="0" distL="0" distR="0">
          <wp:extent cx="643890" cy="69342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9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776C">
      <w:rPr>
        <w:rFonts w:ascii="Times New Roman" w:hAnsi="Times New Roman" w:cs="Times New Roman"/>
        <w:b/>
        <w:sz w:val="24"/>
        <w:szCs w:val="24"/>
        <w:lang w:val="ro-RO"/>
      </w:rPr>
      <w:t xml:space="preserve">               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921980">
      <w:rPr>
        <w:rFonts w:ascii="Times New Roman" w:hAnsi="Times New Roman" w:cs="Times New Roman"/>
        <w:b/>
        <w:sz w:val="24"/>
        <w:szCs w:val="24"/>
        <w:lang w:val="ro-RO"/>
      </w:rPr>
      <w:t>MINISTERUL EDUCAȚIEI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 </w:t>
    </w:r>
    <w:r w:rsidR="000E776C">
      <w:rPr>
        <w:rFonts w:ascii="Times New Roman" w:hAnsi="Times New Roman" w:cs="Times New Roman"/>
        <w:b/>
        <w:sz w:val="24"/>
        <w:szCs w:val="24"/>
        <w:lang w:val="ro-RO"/>
      </w:rPr>
      <w:t>ȘI CERCETĂRII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          </w:t>
    </w:r>
  </w:p>
  <w:p w:rsidR="001D3301" w:rsidRPr="00921980" w:rsidRDefault="001D3301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CLUBUL COPIILOR MUNICIPIUL CÂMPINA</w:t>
    </w:r>
  </w:p>
  <w:p w:rsidR="001D3301" w:rsidRPr="00921980" w:rsidRDefault="001D3301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Str.Nicolae Bălcescu n</w:t>
    </w:r>
    <w:r w:rsidRPr="00921980">
      <w:rPr>
        <w:rFonts w:ascii="Times New Roman" w:hAnsi="Times New Roman" w:cs="Times New Roman"/>
        <w:b/>
        <w:sz w:val="24"/>
        <w:szCs w:val="24"/>
        <w:lang w:val="ro-RO"/>
      </w:rPr>
      <w:t>r.45,Prahova tel/fax  : 0244337371</w:t>
    </w:r>
  </w:p>
  <w:p w:rsidR="001D3301" w:rsidRPr="00D37254" w:rsidRDefault="001D3301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fr-FR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e-mail: clubulcopiilorcampina@yahoo.com</w:t>
    </w:r>
  </w:p>
  <w:p w:rsidR="001D3301" w:rsidRPr="001D3301" w:rsidRDefault="001D3301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E776C"/>
    <w:rsid w:val="0015074B"/>
    <w:rsid w:val="001D3301"/>
    <w:rsid w:val="0029639D"/>
    <w:rsid w:val="00326F90"/>
    <w:rsid w:val="00626968"/>
    <w:rsid w:val="007F79B9"/>
    <w:rsid w:val="00AA1D8D"/>
    <w:rsid w:val="00B47730"/>
    <w:rsid w:val="00CB0664"/>
    <w:rsid w:val="00F23BE8"/>
    <w:rsid w:val="00F90E3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5</cp:revision>
  <dcterms:created xsi:type="dcterms:W3CDTF">2025-04-15T17:02:00Z</dcterms:created>
  <dcterms:modified xsi:type="dcterms:W3CDTF">2025-10-31T13:09:00Z</dcterms:modified>
</cp:coreProperties>
</file>